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4A20F" w14:textId="47F4DF62" w:rsidR="00DC1B70" w:rsidRDefault="00F519F1" w:rsidP="00DC1B70">
      <w:pPr>
        <w:rPr>
          <w:rFonts w:ascii="Times New Roman" w:hAnsi="Times New Roman" w:cs="Times New Roman"/>
        </w:rPr>
      </w:pPr>
      <w:r>
        <w:rPr>
          <w:noProof/>
          <w:lang w:val="en-GB" w:eastAsia="en-GB"/>
        </w:rPr>
        <mc:AlternateContent>
          <mc:Choice Requires="wps">
            <w:drawing>
              <wp:anchor distT="0" distB="0" distL="114300" distR="114300" simplePos="0" relativeHeight="251659264" behindDoc="0" locked="0" layoutInCell="1" allowOverlap="1" wp14:anchorId="29B58360" wp14:editId="337DC960">
                <wp:simplePos x="0" y="0"/>
                <wp:positionH relativeFrom="column">
                  <wp:posOffset>0</wp:posOffset>
                </wp:positionH>
                <wp:positionV relativeFrom="paragraph">
                  <wp:posOffset>281940</wp:posOffset>
                </wp:positionV>
                <wp:extent cx="2819400" cy="914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BB260" w14:textId="718000DC" w:rsidR="000F7234" w:rsidRDefault="00D638A9"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LLETZ procedure</w:t>
                            </w:r>
                          </w:p>
                          <w:p w14:paraId="32DFF4F2" w14:textId="54C4A7D4" w:rsidR="00FD7315" w:rsidRDefault="00FD7315"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Vaginal excision</w:t>
                            </w:r>
                          </w:p>
                          <w:p w14:paraId="6B56DFBE" w14:textId="77777777" w:rsidR="000F7234" w:rsidRPr="007C53CD" w:rsidRDefault="000F7234"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B58360" id="_x0000_t202" coordsize="21600,21600" o:spt="202" path="m0,0l0,21600,21600,21600,21600,0xe">
                <v:stroke joinstyle="miter"/>
                <v:path gradientshapeok="t" o:connecttype="rect"/>
              </v:shapetype>
              <v:shape id="Text Box 7" o:spid="_x0000_s1026" type="#_x0000_t202" style="position:absolute;margin-left:0;margin-top:22.2pt;width:2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" filled="f" stroked="f">
                <v:path arrowok="t"/>
                <v:textbox>
                  <w:txbxContent>
                    <w:p w14:paraId="34DBB260" w14:textId="718000DC" w:rsidR="000F7234" w:rsidRDefault="00D638A9"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LLETZ procedure</w:t>
                      </w:r>
                    </w:p>
                    <w:p w14:paraId="32DFF4F2" w14:textId="54C4A7D4" w:rsidR="00FD7315" w:rsidRDefault="00FD7315"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Vaginal excision</w:t>
                      </w:r>
                    </w:p>
                    <w:p w14:paraId="6B56DFBE" w14:textId="77777777" w:rsidR="000F7234" w:rsidRPr="007C53CD" w:rsidRDefault="000F7234"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v:textbox>
                <w10:wrap type="square"/>
              </v:shape>
            </w:pict>
          </mc:Fallback>
        </mc:AlternateContent>
      </w:r>
      <w:r>
        <w:rPr>
          <w:noProof/>
          <w:lang w:val="en-GB" w:eastAsia="en-GB"/>
        </w:rPr>
        <w:drawing>
          <wp:anchor distT="0" distB="0" distL="114300" distR="114300" simplePos="0" relativeHeight="251660288" behindDoc="0" locked="0" layoutInCell="1" allowOverlap="1" wp14:anchorId="7BA336FF" wp14:editId="3F81CDA5">
            <wp:simplePos x="0" y="0"/>
            <wp:positionH relativeFrom="column">
              <wp:posOffset>3124200</wp:posOffset>
            </wp:positionH>
            <wp:positionV relativeFrom="paragraph">
              <wp:posOffset>281940</wp:posOffset>
            </wp:positionV>
            <wp:extent cx="2057400" cy="861695"/>
            <wp:effectExtent l="0" t="0" r="0" b="1905"/>
            <wp:wrapThrough wrapText="bothSides">
              <wp:wrapPolygon edited="0">
                <wp:start x="0" y="0"/>
                <wp:lineTo x="0" y="21011"/>
                <wp:lineTo x="21333" y="21011"/>
                <wp:lineTo x="213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61695"/>
                    </a:xfrm>
                    <a:prstGeom prst="rect">
                      <a:avLst/>
                    </a:prstGeom>
                    <a:noFill/>
                  </pic:spPr>
                </pic:pic>
              </a:graphicData>
            </a:graphic>
            <wp14:sizeRelH relativeFrom="page">
              <wp14:pctWidth>0</wp14:pctWidth>
            </wp14:sizeRelH>
            <wp14:sizeRelV relativeFrom="page">
              <wp14:pctHeight>0</wp14:pctHeight>
            </wp14:sizeRelV>
          </wp:anchor>
        </w:drawing>
      </w:r>
    </w:p>
    <w:p w14:paraId="1B1AB48C" w14:textId="77777777" w:rsidR="00F519F1" w:rsidRPr="00F519F1" w:rsidRDefault="00F519F1" w:rsidP="00F519F1">
      <w:pPr>
        <w:rPr>
          <w:rFonts w:ascii="Times New Roman" w:hAnsi="Times New Roman" w:cs="Times New Roman"/>
        </w:rPr>
      </w:pPr>
    </w:p>
    <w:p w14:paraId="6A8D2BE2" w14:textId="77777777"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 xml:space="preserve">Rest at home today and gradually increase your activity as tolerated. Do not drive a car or sign any legal documents today. Have someone drive you home. </w:t>
      </w:r>
    </w:p>
    <w:p w14:paraId="44D972D0" w14:textId="77777777" w:rsidR="000F7234" w:rsidRPr="006814B2" w:rsidRDefault="000F7234" w:rsidP="000A766F">
      <w:pPr>
        <w:jc w:val="both"/>
        <w:rPr>
          <w:rFonts w:ascii="Times New Roman" w:hAnsi="Times New Roman" w:cs="Times New Roman"/>
          <w:sz w:val="22"/>
          <w:szCs w:val="22"/>
        </w:rPr>
      </w:pPr>
    </w:p>
    <w:p w14:paraId="65167D1D" w14:textId="72DF4958"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Please refra</w:t>
      </w:r>
      <w:r w:rsidR="00520627" w:rsidRPr="006814B2">
        <w:rPr>
          <w:rFonts w:ascii="Times New Roman" w:hAnsi="Times New Roman" w:cs="Times New Roman"/>
          <w:sz w:val="22"/>
          <w:szCs w:val="22"/>
        </w:rPr>
        <w:t xml:space="preserve">in from </w:t>
      </w:r>
      <w:r w:rsidR="00CD148F" w:rsidRPr="006814B2">
        <w:rPr>
          <w:rFonts w:ascii="Times New Roman" w:hAnsi="Times New Roman" w:cs="Times New Roman"/>
          <w:sz w:val="22"/>
          <w:szCs w:val="22"/>
        </w:rPr>
        <w:t>sexual intercourse for 4</w:t>
      </w:r>
      <w:r w:rsidRPr="006814B2">
        <w:rPr>
          <w:rFonts w:ascii="Times New Roman" w:hAnsi="Times New Roman" w:cs="Times New Roman"/>
          <w:sz w:val="22"/>
          <w:szCs w:val="22"/>
        </w:rPr>
        <w:t xml:space="preserve"> weeks.</w:t>
      </w:r>
    </w:p>
    <w:p w14:paraId="2ACA9C6D" w14:textId="77777777" w:rsidR="000F7234" w:rsidRPr="006814B2" w:rsidRDefault="000F7234" w:rsidP="000A766F">
      <w:pPr>
        <w:jc w:val="both"/>
        <w:rPr>
          <w:rFonts w:ascii="Times New Roman" w:hAnsi="Times New Roman" w:cs="Times New Roman"/>
          <w:sz w:val="22"/>
          <w:szCs w:val="22"/>
        </w:rPr>
      </w:pPr>
    </w:p>
    <w:p w14:paraId="581835B8" w14:textId="3082C9AA" w:rsidR="000F7234" w:rsidRDefault="000F7234" w:rsidP="007047DD">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 xml:space="preserve">You may shower using soap and water </w:t>
      </w:r>
      <w:r w:rsidR="00847371" w:rsidRPr="006814B2">
        <w:rPr>
          <w:rFonts w:ascii="Times New Roman" w:hAnsi="Times New Roman" w:cs="Times New Roman"/>
          <w:sz w:val="22"/>
          <w:szCs w:val="22"/>
        </w:rPr>
        <w:t>as desired but avoid baths for 4</w:t>
      </w:r>
      <w:r w:rsidR="006814B2">
        <w:rPr>
          <w:rFonts w:ascii="Times New Roman" w:hAnsi="Times New Roman" w:cs="Times New Roman"/>
          <w:sz w:val="22"/>
          <w:szCs w:val="22"/>
        </w:rPr>
        <w:t xml:space="preserve"> weeks.</w:t>
      </w:r>
    </w:p>
    <w:p w14:paraId="55BF8CA0" w14:textId="77777777" w:rsidR="006814B2" w:rsidRPr="006814B2" w:rsidRDefault="006814B2" w:rsidP="006814B2">
      <w:pPr>
        <w:jc w:val="both"/>
        <w:rPr>
          <w:rFonts w:ascii="Times New Roman" w:hAnsi="Times New Roman" w:cs="Times New Roman"/>
          <w:sz w:val="22"/>
          <w:szCs w:val="22"/>
        </w:rPr>
      </w:pPr>
    </w:p>
    <w:p w14:paraId="33D1A751" w14:textId="3D9170B6"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 xml:space="preserve">Use a pad for bleeding. Do not use tampons or douches. You may have some light bleeding or spotting for as long as two weeks. One of the most likely times to experience bleeding complications after this procedure is from 8 to 14 days after your surgery. If, at any time, the bleeding becomes abnormally heavy (saturating one pad repeatedly every 15 minutes) please call Dr. Nascimento on pager </w:t>
      </w:r>
      <w:r w:rsidR="006814B2" w:rsidRPr="006814B2">
        <w:rPr>
          <w:rFonts w:ascii="Times New Roman" w:hAnsi="Times New Roman" w:cs="Times New Roman"/>
          <w:sz w:val="22"/>
          <w:szCs w:val="22"/>
        </w:rPr>
        <w:t xml:space="preserve">07 </w:t>
      </w:r>
      <w:r w:rsidR="000A766F" w:rsidRPr="006814B2">
        <w:rPr>
          <w:rFonts w:ascii="Times New Roman" w:hAnsi="Times New Roman" w:cs="Times New Roman"/>
          <w:sz w:val="22"/>
          <w:szCs w:val="22"/>
        </w:rPr>
        <w:t>56765036</w:t>
      </w:r>
      <w:r w:rsidRPr="006814B2">
        <w:rPr>
          <w:rFonts w:ascii="Times New Roman" w:hAnsi="Times New Roman" w:cs="Times New Roman"/>
          <w:sz w:val="22"/>
          <w:szCs w:val="22"/>
        </w:rPr>
        <w:t xml:space="preserve">. </w:t>
      </w:r>
    </w:p>
    <w:p w14:paraId="0D0C8F3E" w14:textId="77777777" w:rsidR="000F7234" w:rsidRPr="006814B2" w:rsidRDefault="000F7234" w:rsidP="000A766F">
      <w:pPr>
        <w:jc w:val="both"/>
        <w:rPr>
          <w:rFonts w:ascii="Times New Roman" w:hAnsi="Times New Roman" w:cs="Times New Roman"/>
          <w:sz w:val="22"/>
          <w:szCs w:val="22"/>
        </w:rPr>
      </w:pPr>
    </w:p>
    <w:p w14:paraId="35DFF592" w14:textId="77777777"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Occasionally, there is a yellow to bloody water discharge, or a dark brown dirt-like discharge. This is normal and should be controlled with a pad.</w:t>
      </w:r>
    </w:p>
    <w:p w14:paraId="6BDCB6C8" w14:textId="77777777" w:rsidR="000F7234" w:rsidRPr="006814B2" w:rsidRDefault="000F7234" w:rsidP="000A766F">
      <w:pPr>
        <w:jc w:val="both"/>
        <w:rPr>
          <w:rFonts w:ascii="Times New Roman" w:hAnsi="Times New Roman" w:cs="Times New Roman"/>
          <w:sz w:val="22"/>
          <w:szCs w:val="22"/>
        </w:rPr>
      </w:pPr>
    </w:p>
    <w:p w14:paraId="0D5D0135" w14:textId="5F8EC35C"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rPr>
        <w:t xml:space="preserve">Pain management at home: </w:t>
      </w:r>
      <w:r w:rsidR="00847371" w:rsidRPr="006814B2">
        <w:rPr>
          <w:rFonts w:ascii="Times New Roman" w:hAnsi="Times New Roman" w:cs="Times New Roman"/>
          <w:sz w:val="22"/>
          <w:szCs w:val="22"/>
        </w:rPr>
        <w:t>take</w:t>
      </w:r>
      <w:r w:rsidRPr="006814B2">
        <w:rPr>
          <w:rFonts w:ascii="Times New Roman" w:hAnsi="Times New Roman" w:cs="Times New Roman"/>
          <w:sz w:val="22"/>
          <w:szCs w:val="22"/>
        </w:rPr>
        <w:t xml:space="preserve"> Panadol 1g every 6 hours as required.  </w:t>
      </w:r>
    </w:p>
    <w:p w14:paraId="44040D1E" w14:textId="77777777" w:rsidR="000F7234" w:rsidRPr="006814B2" w:rsidRDefault="000F7234" w:rsidP="000A766F">
      <w:pPr>
        <w:jc w:val="both"/>
        <w:rPr>
          <w:rFonts w:ascii="Times New Roman" w:hAnsi="Times New Roman" w:cs="Times New Roman"/>
          <w:sz w:val="22"/>
          <w:szCs w:val="22"/>
        </w:rPr>
      </w:pPr>
    </w:p>
    <w:p w14:paraId="6A7820F2" w14:textId="77777777" w:rsidR="000F7234" w:rsidRPr="006814B2" w:rsidRDefault="000F7234" w:rsidP="000A766F">
      <w:pPr>
        <w:pStyle w:val="ListParagraph"/>
        <w:numPr>
          <w:ilvl w:val="0"/>
          <w:numId w:val="7"/>
        </w:numPr>
        <w:ind w:left="360"/>
        <w:jc w:val="both"/>
        <w:rPr>
          <w:rFonts w:ascii="Times New Roman" w:hAnsi="Times New Roman" w:cs="Times New Roman"/>
          <w:sz w:val="22"/>
          <w:szCs w:val="22"/>
        </w:rPr>
      </w:pPr>
      <w:r w:rsidRPr="006814B2">
        <w:rPr>
          <w:rFonts w:ascii="Times New Roman" w:hAnsi="Times New Roman" w:cs="Times New Roman"/>
          <w:sz w:val="22"/>
          <w:szCs w:val="22"/>
          <w:lang w:val="en-AU"/>
        </w:rPr>
        <w:t>Disturbed menstrual pattern is common.  If you are taking the oral contraceptive pill you should continue to take it as usual.</w:t>
      </w:r>
    </w:p>
    <w:p w14:paraId="1D94D715" w14:textId="77777777" w:rsidR="000F7234" w:rsidRPr="006814B2" w:rsidRDefault="000F7234" w:rsidP="000A766F">
      <w:pPr>
        <w:jc w:val="both"/>
        <w:rPr>
          <w:rFonts w:ascii="Times New Roman" w:hAnsi="Times New Roman" w:cs="Times New Roman"/>
          <w:sz w:val="22"/>
          <w:szCs w:val="22"/>
        </w:rPr>
      </w:pPr>
    </w:p>
    <w:p w14:paraId="4D717E82" w14:textId="7A9E5A03" w:rsidR="00F47EB2" w:rsidRPr="006814B2" w:rsidRDefault="000F7234" w:rsidP="000A766F">
      <w:pPr>
        <w:pStyle w:val="ListParagraph"/>
        <w:numPr>
          <w:ilvl w:val="0"/>
          <w:numId w:val="7"/>
        </w:numPr>
        <w:ind w:left="360"/>
        <w:jc w:val="both"/>
        <w:rPr>
          <w:rFonts w:ascii="Times New Roman" w:hAnsi="Times New Roman" w:cs="Times New Roman"/>
          <w:sz w:val="22"/>
          <w:szCs w:val="22"/>
          <w:lang w:val="en-AU"/>
        </w:rPr>
      </w:pPr>
      <w:r w:rsidRPr="006814B2">
        <w:rPr>
          <w:rFonts w:ascii="Times New Roman" w:hAnsi="Times New Roman" w:cs="Times New Roman"/>
          <w:sz w:val="22"/>
          <w:szCs w:val="22"/>
          <w:lang w:val="en-AU"/>
        </w:rPr>
        <w:t>Please refrain from heavy lifting or vigorous exercising (aerobics, calisthenics, weight lifting) for 2 weeks.</w:t>
      </w:r>
    </w:p>
    <w:p w14:paraId="42B9A13B" w14:textId="77777777" w:rsidR="00F47EB2" w:rsidRPr="006814B2" w:rsidRDefault="00F47EB2" w:rsidP="000A766F">
      <w:pPr>
        <w:jc w:val="both"/>
        <w:rPr>
          <w:rFonts w:ascii="Times New Roman" w:hAnsi="Times New Roman" w:cs="Times New Roman"/>
          <w:sz w:val="22"/>
          <w:szCs w:val="22"/>
          <w:lang w:val="en-AU"/>
        </w:rPr>
      </w:pPr>
    </w:p>
    <w:p w14:paraId="53E037AD" w14:textId="773D6725" w:rsidR="00F47EB2" w:rsidRPr="006814B2" w:rsidRDefault="00F47EB2" w:rsidP="000A766F">
      <w:pPr>
        <w:pStyle w:val="ListParagraph"/>
        <w:numPr>
          <w:ilvl w:val="0"/>
          <w:numId w:val="7"/>
        </w:numPr>
        <w:ind w:left="360"/>
        <w:jc w:val="both"/>
        <w:rPr>
          <w:rFonts w:ascii="Times New Roman" w:hAnsi="Times New Roman" w:cs="Times New Roman"/>
          <w:sz w:val="22"/>
          <w:szCs w:val="22"/>
          <w:lang w:val="en-AU"/>
        </w:rPr>
      </w:pPr>
      <w:r w:rsidRPr="006814B2">
        <w:rPr>
          <w:rFonts w:ascii="Times New Roman" w:hAnsi="Times New Roman" w:cs="Times New Roman"/>
          <w:sz w:val="22"/>
          <w:szCs w:val="22"/>
          <w:lang w:val="en-AU"/>
        </w:rPr>
        <w:t xml:space="preserve">You may notice a small piece of absorbable knitted fabric coming out of the vagina. This is normal; it is used to prevent vaginal bleeding. </w:t>
      </w:r>
    </w:p>
    <w:p w14:paraId="33540648" w14:textId="77777777" w:rsidR="006814B2" w:rsidRPr="006814B2" w:rsidRDefault="006814B2" w:rsidP="006814B2">
      <w:pPr>
        <w:jc w:val="both"/>
        <w:rPr>
          <w:rFonts w:ascii="Times New Roman" w:hAnsi="Times New Roman" w:cs="Times New Roman"/>
          <w:sz w:val="22"/>
          <w:szCs w:val="22"/>
          <w:lang w:val="en-AU"/>
        </w:rPr>
      </w:pPr>
    </w:p>
    <w:p w14:paraId="7D243371" w14:textId="60D6CEE3" w:rsidR="00F47EB2" w:rsidRPr="006814B2" w:rsidRDefault="006814B2" w:rsidP="00F47EB2">
      <w:pPr>
        <w:numPr>
          <w:ilvl w:val="0"/>
          <w:numId w:val="9"/>
        </w:numPr>
        <w:jc w:val="both"/>
        <w:rPr>
          <w:rFonts w:ascii="Times New Roman" w:hAnsi="Times New Roman" w:cs="Times New Roman"/>
          <w:sz w:val="22"/>
          <w:szCs w:val="22"/>
        </w:rPr>
      </w:pPr>
      <w:r w:rsidRPr="006814B2">
        <w:rPr>
          <w:rFonts w:ascii="Times New Roman" w:hAnsi="Times New Roman" w:cs="Times New Roman"/>
          <w:sz w:val="22"/>
          <w:szCs w:val="22"/>
        </w:rPr>
        <w:t>Reports from biopsies and final histopathology specimens will be received by Dr. Nascimento within 5 to 7 working days. Dr Nascimento will contact you with the results or discuss them with you on your follow-up visit.</w:t>
      </w:r>
      <w:bookmarkStart w:id="0" w:name="_GoBack"/>
      <w:bookmarkEnd w:id="0"/>
    </w:p>
    <w:p w14:paraId="09AAEBC9" w14:textId="77777777" w:rsidR="00F47EB2" w:rsidRPr="006814B2" w:rsidRDefault="00F47EB2" w:rsidP="00F47EB2">
      <w:pPr>
        <w:rPr>
          <w:rFonts w:ascii="Times New Roman" w:hAnsi="Times New Roman" w:cs="Times New Roman"/>
          <w:sz w:val="22"/>
          <w:szCs w:val="22"/>
          <w:lang w:val="en-AU"/>
        </w:rPr>
      </w:pPr>
    </w:p>
    <w:p w14:paraId="6B289CFA" w14:textId="78645EB0" w:rsidR="000F7234" w:rsidRPr="006814B2" w:rsidRDefault="000F7234" w:rsidP="000F7234">
      <w:pPr>
        <w:spacing w:line="360" w:lineRule="auto"/>
        <w:rPr>
          <w:rFonts w:ascii="Times New Roman" w:hAnsi="Times New Roman" w:cs="Times New Roman"/>
          <w:b/>
          <w:sz w:val="22"/>
          <w:szCs w:val="22"/>
        </w:rPr>
      </w:pPr>
      <w:r w:rsidRPr="006814B2">
        <w:rPr>
          <w:rFonts w:ascii="Times New Roman" w:hAnsi="Times New Roman" w:cs="Times New Roman"/>
          <w:b/>
          <w:sz w:val="22"/>
          <w:szCs w:val="22"/>
        </w:rPr>
        <w:t>Contact Dr. Nascimento (Pager</w:t>
      </w:r>
      <w:r w:rsidR="006814B2" w:rsidRPr="006814B2">
        <w:rPr>
          <w:rFonts w:ascii="Times New Roman" w:hAnsi="Times New Roman" w:cs="Times New Roman"/>
          <w:b/>
          <w:sz w:val="22"/>
          <w:szCs w:val="22"/>
        </w:rPr>
        <w:t xml:space="preserve"> 07</w:t>
      </w:r>
      <w:r w:rsidRPr="006814B2">
        <w:rPr>
          <w:rFonts w:ascii="Times New Roman" w:hAnsi="Times New Roman" w:cs="Times New Roman"/>
          <w:b/>
          <w:sz w:val="22"/>
          <w:szCs w:val="22"/>
        </w:rPr>
        <w:t xml:space="preserve"> </w:t>
      </w:r>
      <w:r w:rsidR="000A766F" w:rsidRPr="006814B2">
        <w:rPr>
          <w:rFonts w:ascii="Times New Roman" w:hAnsi="Times New Roman" w:cs="Times New Roman"/>
          <w:b/>
          <w:color w:val="000000"/>
          <w:sz w:val="22"/>
          <w:szCs w:val="22"/>
        </w:rPr>
        <w:t>56765036</w:t>
      </w:r>
      <w:r w:rsidRPr="006814B2">
        <w:rPr>
          <w:rFonts w:ascii="Times New Roman" w:hAnsi="Times New Roman" w:cs="Times New Roman"/>
          <w:b/>
          <w:sz w:val="22"/>
          <w:szCs w:val="22"/>
        </w:rPr>
        <w:t xml:space="preserve">) at any time if you experience: </w:t>
      </w:r>
    </w:p>
    <w:p w14:paraId="101B1ADC" w14:textId="77777777" w:rsidR="000F7234" w:rsidRPr="006814B2" w:rsidRDefault="000F7234" w:rsidP="000A766F">
      <w:pPr>
        <w:pStyle w:val="ListParagraph"/>
        <w:numPr>
          <w:ilvl w:val="0"/>
          <w:numId w:val="8"/>
        </w:numPr>
        <w:spacing w:line="360" w:lineRule="auto"/>
        <w:rPr>
          <w:rFonts w:ascii="Times New Roman" w:hAnsi="Times New Roman" w:cs="Times New Roman"/>
          <w:sz w:val="22"/>
          <w:szCs w:val="22"/>
        </w:rPr>
      </w:pPr>
      <w:r w:rsidRPr="006814B2">
        <w:rPr>
          <w:rFonts w:ascii="Times New Roman" w:hAnsi="Times New Roman" w:cs="Times New Roman"/>
          <w:sz w:val="22"/>
          <w:szCs w:val="22"/>
        </w:rPr>
        <w:t>Bleeding heavier than a period.</w:t>
      </w:r>
    </w:p>
    <w:p w14:paraId="7AE21D18" w14:textId="77777777" w:rsidR="000F7234" w:rsidRPr="006814B2" w:rsidRDefault="000F7234" w:rsidP="000A766F">
      <w:pPr>
        <w:pStyle w:val="ListParagraph"/>
        <w:numPr>
          <w:ilvl w:val="0"/>
          <w:numId w:val="8"/>
        </w:numPr>
        <w:spacing w:line="360" w:lineRule="auto"/>
        <w:rPr>
          <w:rFonts w:ascii="Times New Roman" w:hAnsi="Times New Roman" w:cs="Times New Roman"/>
          <w:sz w:val="22"/>
          <w:szCs w:val="22"/>
        </w:rPr>
      </w:pPr>
      <w:r w:rsidRPr="006814B2">
        <w:rPr>
          <w:rFonts w:ascii="Times New Roman" w:hAnsi="Times New Roman" w:cs="Times New Roman"/>
          <w:sz w:val="22"/>
          <w:szCs w:val="22"/>
        </w:rPr>
        <w:t>Severe abdominal or back/flank pain, severe nausea or vomiting, or shaking chills.</w:t>
      </w:r>
    </w:p>
    <w:p w14:paraId="4F83243E" w14:textId="77777777" w:rsidR="000F7234" w:rsidRPr="006814B2" w:rsidRDefault="000F7234" w:rsidP="000A766F">
      <w:pPr>
        <w:pStyle w:val="ListParagraph"/>
        <w:numPr>
          <w:ilvl w:val="0"/>
          <w:numId w:val="8"/>
        </w:numPr>
        <w:spacing w:line="360" w:lineRule="auto"/>
        <w:rPr>
          <w:rFonts w:ascii="Times New Roman" w:hAnsi="Times New Roman" w:cs="Times New Roman"/>
          <w:sz w:val="22"/>
          <w:szCs w:val="22"/>
        </w:rPr>
      </w:pPr>
      <w:r w:rsidRPr="006814B2">
        <w:rPr>
          <w:rFonts w:ascii="Times New Roman" w:hAnsi="Times New Roman" w:cs="Times New Roman"/>
          <w:sz w:val="22"/>
          <w:szCs w:val="22"/>
        </w:rPr>
        <w:t>Fever over 38°C.</w:t>
      </w:r>
    </w:p>
    <w:p w14:paraId="7512488B" w14:textId="77777777" w:rsidR="000F7234" w:rsidRPr="006814B2" w:rsidRDefault="000F7234" w:rsidP="000A766F">
      <w:pPr>
        <w:pStyle w:val="ListParagraph"/>
        <w:numPr>
          <w:ilvl w:val="0"/>
          <w:numId w:val="8"/>
        </w:numPr>
        <w:spacing w:line="360" w:lineRule="auto"/>
        <w:rPr>
          <w:rFonts w:ascii="Times New Roman" w:hAnsi="Times New Roman" w:cs="Times New Roman"/>
          <w:sz w:val="22"/>
          <w:szCs w:val="22"/>
        </w:rPr>
      </w:pPr>
      <w:r w:rsidRPr="006814B2">
        <w:rPr>
          <w:rFonts w:ascii="Times New Roman" w:hAnsi="Times New Roman" w:cs="Times New Roman"/>
          <w:sz w:val="22"/>
          <w:szCs w:val="22"/>
        </w:rPr>
        <w:t>Burning on urination or inability to urinate.</w:t>
      </w:r>
    </w:p>
    <w:p w14:paraId="02E99B3C" w14:textId="10F3DB01" w:rsidR="00847371" w:rsidRPr="006814B2" w:rsidRDefault="000F7234" w:rsidP="000A766F">
      <w:pPr>
        <w:pStyle w:val="ListParagraph"/>
        <w:numPr>
          <w:ilvl w:val="0"/>
          <w:numId w:val="8"/>
        </w:numPr>
        <w:spacing w:line="360" w:lineRule="auto"/>
        <w:rPr>
          <w:rFonts w:ascii="Times New Roman" w:hAnsi="Times New Roman" w:cs="Times New Roman"/>
          <w:sz w:val="22"/>
          <w:szCs w:val="22"/>
        </w:rPr>
      </w:pPr>
      <w:r w:rsidRPr="006814B2">
        <w:rPr>
          <w:rFonts w:ascii="Times New Roman" w:hAnsi="Times New Roman" w:cs="Times New Roman"/>
          <w:bCs/>
          <w:sz w:val="22"/>
          <w:szCs w:val="22"/>
        </w:rPr>
        <w:t>Foul-smelling discharge that persists for more than 3 days.</w:t>
      </w:r>
    </w:p>
    <w:p w14:paraId="5F26A40B" w14:textId="77777777" w:rsidR="00F47EB2" w:rsidRDefault="00F519F1">
      <w:pPr>
        <w:rPr>
          <w:rFonts w:ascii="Times New Roman" w:hAnsi="Times New Roman" w:cs="Times New Roman"/>
          <w:sz w:val="22"/>
          <w:szCs w:val="22"/>
        </w:rPr>
      </w:pPr>
      <w:r w:rsidRPr="00F47EB2">
        <w:rPr>
          <w:rFonts w:ascii="Times New Roman" w:hAnsi="Times New Roman" w:cs="Times New Roman"/>
          <w:b/>
          <w:bCs/>
          <w:noProof/>
          <w:sz w:val="22"/>
          <w:szCs w:val="22"/>
          <w:lang w:val="en-GB" w:eastAsia="en-GB"/>
        </w:rPr>
        <w:drawing>
          <wp:inline distT="0" distB="0" distL="0" distR="0" wp14:anchorId="71BB1A44" wp14:editId="31EB8F0D">
            <wp:extent cx="1600200" cy="66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60400"/>
                    </a:xfrm>
                    <a:prstGeom prst="rect">
                      <a:avLst/>
                    </a:prstGeom>
                    <a:noFill/>
                    <a:ln>
                      <a:noFill/>
                    </a:ln>
                  </pic:spPr>
                </pic:pic>
              </a:graphicData>
            </a:graphic>
          </wp:inline>
        </w:drawing>
      </w:r>
    </w:p>
    <w:p w14:paraId="6F44491B" w14:textId="6870285D" w:rsidR="00F446BC" w:rsidRPr="00F47EB2" w:rsidRDefault="000F7234">
      <w:pPr>
        <w:rPr>
          <w:rFonts w:ascii="Times New Roman" w:hAnsi="Times New Roman" w:cs="Times New Roman"/>
          <w:b/>
          <w:bCs/>
          <w:sz w:val="22"/>
          <w:szCs w:val="22"/>
        </w:rPr>
      </w:pPr>
      <w:r w:rsidRPr="00F47EB2">
        <w:rPr>
          <w:rFonts w:ascii="Times New Roman" w:hAnsi="Times New Roman" w:cs="Times New Roman"/>
          <w:sz w:val="22"/>
          <w:szCs w:val="22"/>
        </w:rPr>
        <w:t>Dr. Marcelo Nascimento</w:t>
      </w:r>
    </w:p>
    <w:sectPr w:rsidR="00F446BC" w:rsidRPr="00F47EB2" w:rsidSect="00030C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9FC"/>
    <w:multiLevelType w:val="hybridMultilevel"/>
    <w:tmpl w:val="8FBECF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C704B"/>
    <w:multiLevelType w:val="hybridMultilevel"/>
    <w:tmpl w:val="84289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011E7"/>
    <w:multiLevelType w:val="hybridMultilevel"/>
    <w:tmpl w:val="20B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8094E"/>
    <w:multiLevelType w:val="hybridMultilevel"/>
    <w:tmpl w:val="6452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F24E53"/>
    <w:multiLevelType w:val="hybridMultilevel"/>
    <w:tmpl w:val="121AC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890904"/>
    <w:multiLevelType w:val="hybridMultilevel"/>
    <w:tmpl w:val="3182C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4E7156"/>
    <w:multiLevelType w:val="hybridMultilevel"/>
    <w:tmpl w:val="5C1AC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D3F43"/>
    <w:multiLevelType w:val="hybridMultilevel"/>
    <w:tmpl w:val="6C266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82484"/>
    <w:multiLevelType w:val="hybridMultilevel"/>
    <w:tmpl w:val="1728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34"/>
    <w:rsid w:val="00030C0D"/>
    <w:rsid w:val="00056CB5"/>
    <w:rsid w:val="000A766F"/>
    <w:rsid w:val="000C5E5F"/>
    <w:rsid w:val="000F7234"/>
    <w:rsid w:val="001E7457"/>
    <w:rsid w:val="00233A10"/>
    <w:rsid w:val="00245658"/>
    <w:rsid w:val="0040046B"/>
    <w:rsid w:val="00520627"/>
    <w:rsid w:val="00573569"/>
    <w:rsid w:val="006814B2"/>
    <w:rsid w:val="00707919"/>
    <w:rsid w:val="008408F3"/>
    <w:rsid w:val="00847371"/>
    <w:rsid w:val="00996DE9"/>
    <w:rsid w:val="009C4E51"/>
    <w:rsid w:val="009D6E6B"/>
    <w:rsid w:val="00B6314F"/>
    <w:rsid w:val="00C92507"/>
    <w:rsid w:val="00CA66FF"/>
    <w:rsid w:val="00CD148F"/>
    <w:rsid w:val="00D07454"/>
    <w:rsid w:val="00D178B7"/>
    <w:rsid w:val="00D638A9"/>
    <w:rsid w:val="00D906D9"/>
    <w:rsid w:val="00DC1B70"/>
    <w:rsid w:val="00F02C58"/>
    <w:rsid w:val="00F446BC"/>
    <w:rsid w:val="00F47EB2"/>
    <w:rsid w:val="00F519F1"/>
    <w:rsid w:val="00F83CE4"/>
    <w:rsid w:val="00FD731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55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2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34"/>
    <w:pPr>
      <w:ind w:left="720"/>
      <w:contextualSpacing/>
    </w:pPr>
  </w:style>
  <w:style w:type="paragraph" w:styleId="BalloonText">
    <w:name w:val="Balloon Text"/>
    <w:basedOn w:val="Normal"/>
    <w:link w:val="BalloonTextChar"/>
    <w:uiPriority w:val="99"/>
    <w:semiHidden/>
    <w:unhideWhenUsed/>
    <w:rsid w:val="000F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2918">
      <w:bodyDiv w:val="1"/>
      <w:marLeft w:val="0"/>
      <w:marRight w:val="0"/>
      <w:marTop w:val="0"/>
      <w:marBottom w:val="0"/>
      <w:divBdr>
        <w:top w:val="none" w:sz="0" w:space="0" w:color="auto"/>
        <w:left w:val="none" w:sz="0" w:space="0" w:color="auto"/>
        <w:bottom w:val="none" w:sz="0" w:space="0" w:color="auto"/>
        <w:right w:val="none" w:sz="0" w:space="0" w:color="auto"/>
      </w:divBdr>
    </w:div>
    <w:div w:id="1243030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1580</Characters>
  <Application>Microsoft Macintosh Word</Application>
  <DocSecurity>0</DocSecurity>
  <Lines>13</Lines>
  <Paragraphs>3</Paragraphs>
  <ScaleCrop>false</ScaleCrop>
  <Company>Home &amp; Office work</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Nascimento</dc:creator>
  <cp:keywords/>
  <dc:description/>
  <cp:lastModifiedBy>Marcelo Nascimento</cp:lastModifiedBy>
  <cp:revision>23</cp:revision>
  <cp:lastPrinted>2018-01-24T01:13:00Z</cp:lastPrinted>
  <dcterms:created xsi:type="dcterms:W3CDTF">2013-03-10T08:04:00Z</dcterms:created>
  <dcterms:modified xsi:type="dcterms:W3CDTF">2018-01-26T09:56:00Z</dcterms:modified>
</cp:coreProperties>
</file>